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703" w:rsidRDefault="00D26703" w:rsidP="00D26703">
      <w:pPr>
        <w:spacing w:before="100" w:beforeAutospacing="1" w:after="100" w:afterAutospacing="1" w:line="480" w:lineRule="auto"/>
        <w:ind w:firstLine="720"/>
        <w:jc w:val="center"/>
        <w:rPr>
          <w:rFonts w:ascii="Times New Roman" w:hAnsi="Times New Roman" w:cs="Times New Roman"/>
          <w:color w:val="1D1D1D"/>
          <w:sz w:val="24"/>
          <w:szCs w:val="24"/>
          <w:shd w:val="clear" w:color="auto" w:fill="FFFFFF"/>
        </w:rPr>
      </w:pPr>
    </w:p>
    <w:p w:rsidR="00D26703" w:rsidRDefault="00D26703" w:rsidP="00D26703">
      <w:pPr>
        <w:spacing w:before="100" w:beforeAutospacing="1" w:after="100" w:afterAutospacing="1" w:line="480" w:lineRule="auto"/>
        <w:ind w:firstLine="720"/>
        <w:jc w:val="center"/>
        <w:rPr>
          <w:rFonts w:ascii="Times New Roman" w:hAnsi="Times New Roman" w:cs="Times New Roman"/>
          <w:color w:val="1D1D1D"/>
          <w:sz w:val="24"/>
          <w:szCs w:val="24"/>
          <w:shd w:val="clear" w:color="auto" w:fill="FFFFFF"/>
        </w:rPr>
      </w:pPr>
    </w:p>
    <w:p w:rsidR="00D26703" w:rsidRDefault="00D26703" w:rsidP="00D26703">
      <w:pPr>
        <w:spacing w:before="100" w:beforeAutospacing="1" w:after="100" w:afterAutospacing="1" w:line="480" w:lineRule="auto"/>
        <w:ind w:firstLine="720"/>
        <w:jc w:val="center"/>
        <w:rPr>
          <w:rFonts w:ascii="Times New Roman" w:hAnsi="Times New Roman" w:cs="Times New Roman"/>
          <w:color w:val="1D1D1D"/>
          <w:sz w:val="24"/>
          <w:szCs w:val="24"/>
          <w:shd w:val="clear" w:color="auto" w:fill="FFFFFF"/>
        </w:rPr>
      </w:pPr>
    </w:p>
    <w:p w:rsidR="00D26703" w:rsidRDefault="00D26703" w:rsidP="00D26703">
      <w:pPr>
        <w:spacing w:before="100" w:beforeAutospacing="1" w:after="100" w:afterAutospacing="1" w:line="480" w:lineRule="auto"/>
        <w:ind w:firstLine="720"/>
        <w:jc w:val="center"/>
        <w:rPr>
          <w:rFonts w:ascii="Times New Roman" w:hAnsi="Times New Roman" w:cs="Times New Roman"/>
          <w:color w:val="1D1D1D"/>
          <w:sz w:val="24"/>
          <w:szCs w:val="24"/>
          <w:shd w:val="clear" w:color="auto" w:fill="FFFFFF"/>
        </w:rPr>
      </w:pPr>
    </w:p>
    <w:p w:rsidR="00D26703" w:rsidRDefault="00D26703" w:rsidP="00D26703">
      <w:pPr>
        <w:spacing w:before="100" w:beforeAutospacing="1" w:after="100" w:afterAutospacing="1" w:line="480" w:lineRule="auto"/>
        <w:ind w:firstLine="720"/>
        <w:jc w:val="center"/>
        <w:rPr>
          <w:rFonts w:ascii="Times New Roman" w:hAnsi="Times New Roman" w:cs="Times New Roman"/>
          <w:color w:val="1D1D1D"/>
          <w:sz w:val="24"/>
          <w:szCs w:val="24"/>
          <w:shd w:val="clear" w:color="auto" w:fill="FFFFFF"/>
        </w:rPr>
      </w:pPr>
    </w:p>
    <w:p w:rsidR="00D26703" w:rsidRDefault="00D26703" w:rsidP="00D26703">
      <w:pPr>
        <w:spacing w:before="100" w:beforeAutospacing="1" w:after="100" w:afterAutospacing="1" w:line="480" w:lineRule="auto"/>
        <w:ind w:firstLine="720"/>
        <w:jc w:val="center"/>
        <w:rPr>
          <w:rFonts w:ascii="Times New Roman" w:hAnsi="Times New Roman" w:cs="Times New Roman"/>
          <w:color w:val="1D1D1D"/>
          <w:sz w:val="24"/>
          <w:szCs w:val="24"/>
          <w:shd w:val="clear" w:color="auto" w:fill="FFFFFF"/>
        </w:rPr>
      </w:pPr>
    </w:p>
    <w:p w:rsidR="00D26703" w:rsidRDefault="00D26703" w:rsidP="00D26703">
      <w:pPr>
        <w:spacing w:before="100" w:beforeAutospacing="1" w:after="100" w:afterAutospacing="1" w:line="480" w:lineRule="auto"/>
        <w:ind w:firstLine="720"/>
        <w:jc w:val="center"/>
        <w:rPr>
          <w:rFonts w:ascii="Times New Roman" w:hAnsi="Times New Roman" w:cs="Times New Roman"/>
          <w:color w:val="1D1D1D"/>
          <w:sz w:val="24"/>
          <w:szCs w:val="24"/>
          <w:shd w:val="clear" w:color="auto" w:fill="FFFFFF"/>
        </w:rPr>
      </w:pPr>
    </w:p>
    <w:p w:rsidR="00D26703" w:rsidRDefault="00D26703" w:rsidP="00D26703">
      <w:pPr>
        <w:spacing w:before="100" w:beforeAutospacing="1" w:after="100" w:afterAutospacing="1" w:line="480" w:lineRule="auto"/>
        <w:ind w:firstLine="720"/>
        <w:jc w:val="center"/>
        <w:rPr>
          <w:rFonts w:ascii="Times New Roman" w:hAnsi="Times New Roman" w:cs="Times New Roman"/>
          <w:color w:val="1D1D1D"/>
          <w:sz w:val="24"/>
          <w:szCs w:val="24"/>
          <w:shd w:val="clear" w:color="auto" w:fill="FFFFFF"/>
        </w:rPr>
      </w:pPr>
    </w:p>
    <w:p w:rsidR="00D26703" w:rsidRDefault="00D26703" w:rsidP="00D26703">
      <w:pPr>
        <w:spacing w:before="100" w:beforeAutospacing="1" w:after="100" w:afterAutospacing="1" w:line="480" w:lineRule="auto"/>
        <w:ind w:firstLine="720"/>
        <w:jc w:val="center"/>
        <w:rPr>
          <w:rFonts w:ascii="Times New Roman" w:hAnsi="Times New Roman" w:cs="Times New Roman"/>
          <w:color w:val="1D1D1D"/>
          <w:sz w:val="24"/>
          <w:szCs w:val="24"/>
          <w:shd w:val="clear" w:color="auto" w:fill="FFFFFF"/>
        </w:rPr>
      </w:pPr>
      <w:proofErr w:type="spellStart"/>
      <w:r w:rsidRPr="00D26703">
        <w:rPr>
          <w:rFonts w:ascii="Times New Roman" w:hAnsi="Times New Roman" w:cs="Times New Roman"/>
          <w:color w:val="1D1D1D"/>
          <w:sz w:val="24"/>
          <w:szCs w:val="24"/>
          <w:shd w:val="clear" w:color="auto" w:fill="FFFFFF"/>
        </w:rPr>
        <w:t>Mise</w:t>
      </w:r>
      <w:proofErr w:type="spellEnd"/>
      <w:r w:rsidRPr="00D26703">
        <w:rPr>
          <w:rFonts w:ascii="Times New Roman" w:hAnsi="Times New Roman" w:cs="Times New Roman"/>
          <w:color w:val="1D1D1D"/>
          <w:sz w:val="24"/>
          <w:szCs w:val="24"/>
          <w:shd w:val="clear" w:color="auto" w:fill="FFFFFF"/>
        </w:rPr>
        <w:t>-en-scene and Cinematography</w:t>
      </w:r>
    </w:p>
    <w:p w:rsidR="00D26703" w:rsidRDefault="00D26703" w:rsidP="00D26703">
      <w:pPr>
        <w:spacing w:before="100" w:beforeAutospacing="1" w:after="100" w:afterAutospacing="1"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D26703" w:rsidRDefault="00D26703" w:rsidP="00D26703">
      <w:pPr>
        <w:spacing w:before="100" w:beforeAutospacing="1" w:after="100" w:afterAutospacing="1"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 Affiliation</w:t>
      </w:r>
    </w:p>
    <w:p w:rsidR="00D26703" w:rsidRDefault="00D26703" w:rsidP="00D26703">
      <w:pPr>
        <w:spacing w:before="100" w:beforeAutospacing="1" w:after="100" w:afterAutospacing="1"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Due Date</w:t>
      </w:r>
    </w:p>
    <w:p w:rsidR="00D26703" w:rsidRDefault="00D26703" w:rsidP="00D26703">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D26703" w:rsidRDefault="00D26703" w:rsidP="00D26703">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D26703" w:rsidRDefault="00D26703" w:rsidP="00D26703">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bookmarkStart w:id="0" w:name="_GoBack"/>
      <w:bookmarkEnd w:id="0"/>
    </w:p>
    <w:p w:rsidR="006A54A0" w:rsidRPr="00D26703" w:rsidRDefault="006A54A0" w:rsidP="00D26703">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26703">
        <w:rPr>
          <w:rFonts w:ascii="Times New Roman" w:hAnsi="Times New Roman" w:cs="Times New Roman"/>
          <w:color w:val="1D1D1D"/>
          <w:sz w:val="24"/>
          <w:szCs w:val="24"/>
          <w:shd w:val="clear" w:color="auto" w:fill="FFFFFF"/>
        </w:rPr>
        <w:lastRenderedPageBreak/>
        <w:t xml:space="preserve">The </w:t>
      </w:r>
      <w:proofErr w:type="spellStart"/>
      <w:r w:rsidRPr="00D26703">
        <w:rPr>
          <w:rFonts w:ascii="Times New Roman" w:hAnsi="Times New Roman" w:cs="Times New Roman"/>
          <w:color w:val="1D1D1D"/>
          <w:sz w:val="24"/>
          <w:szCs w:val="24"/>
          <w:shd w:val="clear" w:color="auto" w:fill="FFFFFF"/>
        </w:rPr>
        <w:t>Mise</w:t>
      </w:r>
      <w:proofErr w:type="spellEnd"/>
      <w:r w:rsidRPr="00D26703">
        <w:rPr>
          <w:rFonts w:ascii="Times New Roman" w:hAnsi="Times New Roman" w:cs="Times New Roman"/>
          <w:color w:val="1D1D1D"/>
          <w:sz w:val="24"/>
          <w:szCs w:val="24"/>
          <w:shd w:val="clear" w:color="auto" w:fill="FFFFFF"/>
        </w:rPr>
        <w:t xml:space="preserve">-en-scene has been used to exhibit </w:t>
      </w:r>
      <w:r w:rsidR="0041446E" w:rsidRPr="00D26703">
        <w:rPr>
          <w:rFonts w:ascii="Times New Roman" w:hAnsi="Times New Roman" w:cs="Times New Roman"/>
          <w:color w:val="1D1D1D"/>
          <w:sz w:val="24"/>
          <w:szCs w:val="24"/>
          <w:shd w:val="clear" w:color="auto" w:fill="FFFFFF"/>
        </w:rPr>
        <w:t xml:space="preserve">drama at its best and an emotional feeling. Director Tarantino portrays a careful choice in his decisions concerning the placement of characters &amp; proxemics and staging. The most vital element of this </w:t>
      </w:r>
      <w:proofErr w:type="spellStart"/>
      <w:r w:rsidR="0041446E" w:rsidRPr="00D26703">
        <w:rPr>
          <w:rFonts w:ascii="Times New Roman" w:hAnsi="Times New Roman" w:cs="Times New Roman"/>
          <w:color w:val="1D1D1D"/>
          <w:sz w:val="24"/>
          <w:szCs w:val="24"/>
          <w:shd w:val="clear" w:color="auto" w:fill="FFFFFF"/>
        </w:rPr>
        <w:t>mise</w:t>
      </w:r>
      <w:proofErr w:type="spellEnd"/>
      <w:r w:rsidR="0041446E" w:rsidRPr="00D26703">
        <w:rPr>
          <w:rFonts w:ascii="Times New Roman" w:hAnsi="Times New Roman" w:cs="Times New Roman"/>
          <w:color w:val="1D1D1D"/>
          <w:sz w:val="24"/>
          <w:szCs w:val="24"/>
          <w:shd w:val="clear" w:color="auto" w:fill="FFFFFF"/>
        </w:rPr>
        <w:t xml:space="preserve">-en-scène is lighting. Tarantino has exemplified his kind of characters to the audience through lighting. </w:t>
      </w:r>
      <w:r w:rsidR="002B424D" w:rsidRPr="00D26703">
        <w:rPr>
          <w:rFonts w:ascii="Times New Roman" w:hAnsi="Times New Roman" w:cs="Times New Roman"/>
          <w:color w:val="1D1D1D"/>
          <w:sz w:val="24"/>
          <w:szCs w:val="24"/>
          <w:shd w:val="clear" w:color="auto" w:fill="FFFFFF"/>
        </w:rPr>
        <w:t xml:space="preserve">Light primarily comes to shine upon Dennis Hopper and Christopher </w:t>
      </w:r>
      <w:proofErr w:type="spellStart"/>
      <w:r w:rsidR="002B424D" w:rsidRPr="00D26703">
        <w:rPr>
          <w:rFonts w:ascii="Times New Roman" w:hAnsi="Times New Roman" w:cs="Times New Roman"/>
          <w:color w:val="1D1D1D"/>
          <w:sz w:val="24"/>
          <w:szCs w:val="24"/>
          <w:shd w:val="clear" w:color="auto" w:fill="FFFFFF"/>
        </w:rPr>
        <w:t>Walken</w:t>
      </w:r>
      <w:proofErr w:type="spellEnd"/>
      <w:r w:rsidR="002B424D" w:rsidRPr="00D26703">
        <w:rPr>
          <w:rFonts w:ascii="Times New Roman" w:hAnsi="Times New Roman" w:cs="Times New Roman"/>
          <w:color w:val="1D1D1D"/>
          <w:sz w:val="24"/>
          <w:szCs w:val="24"/>
          <w:shd w:val="clear" w:color="auto" w:fill="FFFFFF"/>
        </w:rPr>
        <w:t xml:space="preserve"> specifically and not the other two men. Dennis finds a glow in this light but </w:t>
      </w:r>
      <w:proofErr w:type="spellStart"/>
      <w:r w:rsidR="002B424D" w:rsidRPr="00D26703">
        <w:rPr>
          <w:rFonts w:ascii="Times New Roman" w:hAnsi="Times New Roman" w:cs="Times New Roman"/>
          <w:color w:val="1D1D1D"/>
          <w:sz w:val="24"/>
          <w:szCs w:val="24"/>
          <w:shd w:val="clear" w:color="auto" w:fill="FFFFFF"/>
        </w:rPr>
        <w:t>Walken</w:t>
      </w:r>
      <w:proofErr w:type="spellEnd"/>
      <w:r w:rsidR="002B424D" w:rsidRPr="00D26703">
        <w:rPr>
          <w:rFonts w:ascii="Times New Roman" w:hAnsi="Times New Roman" w:cs="Times New Roman"/>
          <w:color w:val="1D1D1D"/>
          <w:sz w:val="24"/>
          <w:szCs w:val="24"/>
          <w:shd w:val="clear" w:color="auto" w:fill="FFFFFF"/>
        </w:rPr>
        <w:t xml:space="preserve"> does not. His side is darkened something that makes the audience see and feel him as the major antagonist of this </w:t>
      </w:r>
      <w:r w:rsidR="00E04A50" w:rsidRPr="00D26703">
        <w:rPr>
          <w:rFonts w:ascii="Times New Roman" w:hAnsi="Times New Roman" w:cs="Times New Roman"/>
          <w:color w:val="1D1D1D"/>
          <w:sz w:val="24"/>
          <w:szCs w:val="24"/>
          <w:shd w:val="clear" w:color="auto" w:fill="FFFFFF"/>
        </w:rPr>
        <w:t xml:space="preserve">Sicilian </w:t>
      </w:r>
      <w:r w:rsidR="002B424D" w:rsidRPr="00D26703">
        <w:rPr>
          <w:rFonts w:ascii="Times New Roman" w:hAnsi="Times New Roman" w:cs="Times New Roman"/>
          <w:color w:val="1D1D1D"/>
          <w:sz w:val="24"/>
          <w:szCs w:val="24"/>
          <w:shd w:val="clear" w:color="auto" w:fill="FFFFFF"/>
        </w:rPr>
        <w:t xml:space="preserve">scene. </w:t>
      </w:r>
      <w:r w:rsidR="00E04A50" w:rsidRPr="00D26703">
        <w:rPr>
          <w:rFonts w:ascii="Times New Roman" w:hAnsi="Times New Roman" w:cs="Times New Roman"/>
          <w:color w:val="1D1D1D"/>
          <w:sz w:val="24"/>
          <w:szCs w:val="24"/>
          <w:shd w:val="clear" w:color="auto" w:fill="FFFFFF"/>
        </w:rPr>
        <w:t xml:space="preserve">Typically, the setting of the movie uses props that can be found in crime films. They include streets, guns, bats, and knives. </w:t>
      </w:r>
    </w:p>
    <w:p w:rsidR="006A1E70" w:rsidRPr="00D26703" w:rsidRDefault="00EB170F" w:rsidP="00D26703">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26703">
        <w:rPr>
          <w:rFonts w:ascii="Times New Roman" w:hAnsi="Times New Roman" w:cs="Times New Roman"/>
          <w:color w:val="1D1D1D"/>
          <w:sz w:val="24"/>
          <w:szCs w:val="24"/>
          <w:shd w:val="clear" w:color="auto" w:fill="FFFFFF"/>
        </w:rPr>
        <w:t xml:space="preserve">Christopher </w:t>
      </w:r>
      <w:proofErr w:type="spellStart"/>
      <w:r w:rsidRPr="00D26703">
        <w:rPr>
          <w:rFonts w:ascii="Times New Roman" w:hAnsi="Times New Roman" w:cs="Times New Roman"/>
          <w:color w:val="1D1D1D"/>
          <w:sz w:val="24"/>
          <w:szCs w:val="24"/>
          <w:shd w:val="clear" w:color="auto" w:fill="FFFFFF"/>
        </w:rPr>
        <w:t>Walken</w:t>
      </w:r>
      <w:proofErr w:type="spellEnd"/>
      <w:r w:rsidRPr="00D26703">
        <w:rPr>
          <w:rFonts w:ascii="Times New Roman" w:hAnsi="Times New Roman" w:cs="Times New Roman"/>
          <w:color w:val="1D1D1D"/>
          <w:sz w:val="24"/>
          <w:szCs w:val="24"/>
          <w:shd w:val="clear" w:color="auto" w:fill="FFFFFF"/>
        </w:rPr>
        <w:t xml:space="preserve"> is the sole antagonist in this scene. Everyone gets to notice him as especially when he holds a cup of coffee. Dennis is the sole protagonist, who appears to be </w:t>
      </w:r>
      <w:r w:rsidR="0020697C" w:rsidRPr="00D26703">
        <w:rPr>
          <w:rFonts w:ascii="Times New Roman" w:hAnsi="Times New Roman" w:cs="Times New Roman"/>
          <w:color w:val="1D1D1D"/>
          <w:sz w:val="24"/>
          <w:szCs w:val="24"/>
          <w:shd w:val="clear" w:color="auto" w:fill="FFFFFF"/>
        </w:rPr>
        <w:t>the</w:t>
      </w:r>
      <w:r w:rsidRPr="00D26703">
        <w:rPr>
          <w:rFonts w:ascii="Times New Roman" w:hAnsi="Times New Roman" w:cs="Times New Roman"/>
          <w:color w:val="1D1D1D"/>
          <w:sz w:val="24"/>
          <w:szCs w:val="24"/>
          <w:shd w:val="clear" w:color="auto" w:fill="FFFFFF"/>
        </w:rPr>
        <w:t xml:space="preserve"> immediate subsidiary contrast </w:t>
      </w:r>
      <w:r w:rsidR="0020697C" w:rsidRPr="00D26703">
        <w:rPr>
          <w:rFonts w:ascii="Times New Roman" w:hAnsi="Times New Roman" w:cs="Times New Roman"/>
          <w:color w:val="1D1D1D"/>
          <w:sz w:val="24"/>
          <w:szCs w:val="24"/>
          <w:shd w:val="clear" w:color="auto" w:fill="FFFFFF"/>
        </w:rPr>
        <w:t xml:space="preserve">is noticed from the lighting aspect. The lighting key makes we (the audience) go forth and back through the different characters in a way to exhibit character placement and proxemics as well as staging. Being a dark and eerie scene that the director discerned, it is a representation of </w:t>
      </w:r>
      <w:r w:rsidR="00894E2A" w:rsidRPr="00D26703">
        <w:rPr>
          <w:rFonts w:ascii="Times New Roman" w:hAnsi="Times New Roman" w:cs="Times New Roman"/>
          <w:color w:val="1D1D1D"/>
          <w:sz w:val="24"/>
          <w:szCs w:val="24"/>
          <w:shd w:val="clear" w:color="auto" w:fill="FFFFFF"/>
        </w:rPr>
        <w:t xml:space="preserve">real scenery. The narration that accompanies this dialogue makes the movies one of the best in history. </w:t>
      </w:r>
    </w:p>
    <w:p w:rsidR="00DD2F7D" w:rsidRPr="00D26703" w:rsidRDefault="00DD2F7D" w:rsidP="00D26703">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26703">
        <w:rPr>
          <w:rFonts w:ascii="Times New Roman" w:hAnsi="Times New Roman" w:cs="Times New Roman"/>
          <w:color w:val="1D1D1D"/>
          <w:sz w:val="24"/>
          <w:szCs w:val="24"/>
          <w:shd w:val="clear" w:color="auto" w:fill="FFFFFF"/>
        </w:rPr>
        <w:t xml:space="preserve">We can predict genres unimaginatively given that we are not frown by excitement and fun. Despite that, you realize that genres that are stale can only get revived when they are less predictable and more imaginative. It is exemplified on the movie that love is not an aspect of wealth but it is something that can prevail in a matter of life and death.  </w:t>
      </w:r>
      <w:r w:rsidR="00E04A50" w:rsidRPr="00D26703">
        <w:rPr>
          <w:rFonts w:ascii="Times New Roman" w:hAnsi="Times New Roman" w:cs="Times New Roman"/>
          <w:color w:val="1D1D1D"/>
          <w:sz w:val="24"/>
          <w:szCs w:val="24"/>
          <w:shd w:val="clear" w:color="auto" w:fill="FFFFFF"/>
        </w:rPr>
        <w:t xml:space="preserve">True Romance combines genres to pitch familiarity and difference for the audience. </w:t>
      </w:r>
      <w:r w:rsidR="00272B2B" w:rsidRPr="00D26703">
        <w:rPr>
          <w:rFonts w:ascii="Times New Roman" w:hAnsi="Times New Roman" w:cs="Times New Roman"/>
          <w:color w:val="1D1D1D"/>
          <w:sz w:val="24"/>
          <w:szCs w:val="24"/>
          <w:shd w:val="clear" w:color="auto" w:fill="FFFFFF"/>
        </w:rPr>
        <w:t xml:space="preserve">This film is chromatographed to with lighting and color highlighting the most important characters of the film. This is a scene that is </w:t>
      </w:r>
      <w:r w:rsidR="00272B2B" w:rsidRPr="00D26703">
        <w:rPr>
          <w:rFonts w:ascii="Times New Roman" w:hAnsi="Times New Roman" w:cs="Times New Roman"/>
          <w:color w:val="1D1D1D"/>
          <w:sz w:val="24"/>
          <w:szCs w:val="24"/>
          <w:shd w:val="clear" w:color="auto" w:fill="FFFFFF"/>
        </w:rPr>
        <w:lastRenderedPageBreak/>
        <w:t xml:space="preserve">set in the rule of thirds as eyes shift from one character to the other un-disastrously. To concentrate and focus on an important object or character that needs attention, the film maker uses positioning in the frame drawing closely attention. Relationships are also emphasized by film </w:t>
      </w:r>
      <w:r w:rsidR="00387B07" w:rsidRPr="00D26703">
        <w:rPr>
          <w:rFonts w:ascii="Times New Roman" w:hAnsi="Times New Roman" w:cs="Times New Roman"/>
          <w:color w:val="1D1D1D"/>
          <w:sz w:val="24"/>
          <w:szCs w:val="24"/>
          <w:shd w:val="clear" w:color="auto" w:fill="FFFFFF"/>
        </w:rPr>
        <w:t xml:space="preserve">positioning. Specific connotations have been made to imply the relationship between characters in this movies as well as the look and feel. </w:t>
      </w:r>
    </w:p>
    <w:p w:rsidR="00387B07" w:rsidRPr="00D26703" w:rsidRDefault="00D26703" w:rsidP="00D26703">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26703">
        <w:rPr>
          <w:rFonts w:ascii="Times New Roman" w:hAnsi="Times New Roman" w:cs="Times New Roman"/>
          <w:color w:val="1D1D1D"/>
          <w:sz w:val="24"/>
          <w:szCs w:val="24"/>
          <w:shd w:val="clear" w:color="auto" w:fill="FFFFFF"/>
        </w:rPr>
        <w:t xml:space="preserve">As the movie’s name, we the audience do not acknowledge that out-of-theme representation that is portrayed by the ironic topic. </w:t>
      </w:r>
      <w:r w:rsidR="00387B07" w:rsidRPr="00D26703">
        <w:rPr>
          <w:rFonts w:ascii="Times New Roman" w:hAnsi="Times New Roman" w:cs="Times New Roman"/>
          <w:color w:val="1D1D1D"/>
          <w:sz w:val="24"/>
          <w:szCs w:val="24"/>
          <w:shd w:val="clear" w:color="auto" w:fill="FFFFFF"/>
        </w:rPr>
        <w:t xml:space="preserve">Camera movement is moderate according to me.  The development of a narrative is dependent on the movement of the characters. It requires that a still camera does not cover a narrative as much as a moving camera. Movement enlarges the scope of coverage as shown in this movie. Every aspect is held for a purpose and that is why the development is that ideal. Vincenzo, a character in the movie, </w:t>
      </w:r>
      <w:r w:rsidRPr="00D26703">
        <w:rPr>
          <w:rFonts w:ascii="Times New Roman" w:hAnsi="Times New Roman" w:cs="Times New Roman"/>
          <w:color w:val="1D1D1D"/>
          <w:sz w:val="24"/>
          <w:szCs w:val="24"/>
          <w:shd w:val="clear" w:color="auto" w:fill="FFFFFF"/>
        </w:rPr>
        <w:t>would,</w:t>
      </w:r>
      <w:r w:rsidR="00387B07" w:rsidRPr="00D26703">
        <w:rPr>
          <w:rFonts w:ascii="Times New Roman" w:hAnsi="Times New Roman" w:cs="Times New Roman"/>
          <w:color w:val="1D1D1D"/>
          <w:sz w:val="24"/>
          <w:szCs w:val="24"/>
          <w:shd w:val="clear" w:color="auto" w:fill="FFFFFF"/>
        </w:rPr>
        <w:t xml:space="preserve"> for instance, be a villain out of the struggles which faces the hero, Clarence as he rebuts to the donor</w:t>
      </w:r>
      <w:r w:rsidRPr="00D26703">
        <w:rPr>
          <w:rFonts w:ascii="Times New Roman" w:hAnsi="Times New Roman" w:cs="Times New Roman"/>
          <w:color w:val="1D1D1D"/>
          <w:sz w:val="24"/>
          <w:szCs w:val="24"/>
          <w:shd w:val="clear" w:color="auto" w:fill="FFFFFF"/>
        </w:rPr>
        <w:t xml:space="preserve"> – Elvis. </w:t>
      </w:r>
      <w:proofErr w:type="spellStart"/>
      <w:r w:rsidRPr="00D26703">
        <w:rPr>
          <w:rFonts w:ascii="Times New Roman" w:hAnsi="Times New Roman" w:cs="Times New Roman"/>
          <w:color w:val="1D1D1D"/>
          <w:sz w:val="24"/>
          <w:szCs w:val="24"/>
          <w:shd w:val="clear" w:color="auto" w:fill="FFFFFF"/>
        </w:rPr>
        <w:t>Clarenc</w:t>
      </w:r>
      <w:proofErr w:type="spellEnd"/>
      <w:r w:rsidRPr="00D26703">
        <w:rPr>
          <w:rFonts w:ascii="Times New Roman" w:hAnsi="Times New Roman" w:cs="Times New Roman"/>
          <w:color w:val="1D1D1D"/>
          <w:sz w:val="24"/>
          <w:szCs w:val="24"/>
          <w:shd w:val="clear" w:color="auto" w:fill="FFFFFF"/>
        </w:rPr>
        <w:t xml:space="preserve"> </w:t>
      </w:r>
      <w:proofErr w:type="spellStart"/>
      <w:r w:rsidRPr="00D26703">
        <w:rPr>
          <w:rFonts w:ascii="Times New Roman" w:hAnsi="Times New Roman" w:cs="Times New Roman"/>
          <w:color w:val="1D1D1D"/>
          <w:sz w:val="24"/>
          <w:szCs w:val="24"/>
          <w:shd w:val="clear" w:color="auto" w:fill="FFFFFF"/>
        </w:rPr>
        <w:t>ei</w:t>
      </w:r>
      <w:proofErr w:type="spellEnd"/>
      <w:r w:rsidRPr="00D26703">
        <w:rPr>
          <w:rFonts w:ascii="Times New Roman" w:hAnsi="Times New Roman" w:cs="Times New Roman"/>
          <w:color w:val="1D1D1D"/>
          <w:sz w:val="24"/>
          <w:szCs w:val="24"/>
          <w:shd w:val="clear" w:color="auto" w:fill="FFFFFF"/>
        </w:rPr>
        <w:t xml:space="preserve"> s sent to help him. The false hero, villain and true Vincenzo, represented a false hero out of the prejudgments he himself makes. Alabama would also have been in love with the princess and get to marry. </w:t>
      </w:r>
    </w:p>
    <w:p w:rsidR="006A1E70" w:rsidRPr="00D26703" w:rsidRDefault="006A1E70" w:rsidP="00D26703">
      <w:pPr>
        <w:spacing w:before="100" w:beforeAutospacing="1" w:after="100" w:afterAutospacing="1" w:line="480" w:lineRule="auto"/>
        <w:rPr>
          <w:rFonts w:ascii="Times New Roman" w:hAnsi="Times New Roman" w:cs="Times New Roman"/>
          <w:b/>
          <w:sz w:val="24"/>
          <w:szCs w:val="24"/>
        </w:rPr>
      </w:pPr>
    </w:p>
    <w:sectPr w:rsidR="006A1E70" w:rsidRPr="00D26703" w:rsidSect="00D267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84B" w:rsidRDefault="0032384B" w:rsidP="00D26703">
      <w:pPr>
        <w:spacing w:after="0" w:line="240" w:lineRule="auto"/>
      </w:pPr>
      <w:r>
        <w:separator/>
      </w:r>
    </w:p>
  </w:endnote>
  <w:endnote w:type="continuationSeparator" w:id="0">
    <w:p w:rsidR="0032384B" w:rsidRDefault="0032384B" w:rsidP="00D26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84B" w:rsidRDefault="0032384B" w:rsidP="00D26703">
      <w:pPr>
        <w:spacing w:after="0" w:line="240" w:lineRule="auto"/>
      </w:pPr>
      <w:r>
        <w:separator/>
      </w:r>
    </w:p>
  </w:footnote>
  <w:footnote w:type="continuationSeparator" w:id="0">
    <w:p w:rsidR="0032384B" w:rsidRDefault="0032384B" w:rsidP="00D267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703" w:rsidRPr="00D26703" w:rsidRDefault="00D26703" w:rsidP="00D26703">
    <w:pPr>
      <w:pStyle w:val="Header"/>
      <w:rPr>
        <w:rFonts w:ascii="Times New Roman" w:hAnsi="Times New Roman" w:cs="Times New Roman"/>
        <w:sz w:val="24"/>
        <w:szCs w:val="24"/>
      </w:rPr>
    </w:pPr>
    <w:r w:rsidRPr="00D26703">
      <w:rPr>
        <w:rFonts w:ascii="Times New Roman" w:hAnsi="Times New Roman" w:cs="Times New Roman"/>
        <w:sz w:val="24"/>
        <w:szCs w:val="24"/>
      </w:rPr>
      <w:t>MISE-EN-SCENE AND CINEMATOGRAPHY</w:t>
    </w:r>
    <w:r>
      <w:rPr>
        <w:rFonts w:ascii="Times New Roman" w:hAnsi="Times New Roman" w:cs="Times New Roman"/>
        <w:sz w:val="24"/>
        <w:szCs w:val="24"/>
      </w:rPr>
      <w:tab/>
    </w:r>
    <w:sdt>
      <w:sdtPr>
        <w:rPr>
          <w:rFonts w:ascii="Times New Roman" w:hAnsi="Times New Roman" w:cs="Times New Roman"/>
          <w:sz w:val="24"/>
          <w:szCs w:val="24"/>
        </w:rPr>
        <w:id w:val="621193051"/>
        <w:docPartObj>
          <w:docPartGallery w:val="Page Numbers (Top of Page)"/>
          <w:docPartUnique/>
        </w:docPartObj>
      </w:sdtPr>
      <w:sdtEndPr>
        <w:rPr>
          <w:noProof/>
        </w:rPr>
      </w:sdtEndPr>
      <w:sdtContent>
        <w:r w:rsidRPr="00D26703">
          <w:rPr>
            <w:rFonts w:ascii="Times New Roman" w:hAnsi="Times New Roman" w:cs="Times New Roman"/>
            <w:sz w:val="24"/>
            <w:szCs w:val="24"/>
          </w:rPr>
          <w:fldChar w:fldCharType="begin"/>
        </w:r>
        <w:r w:rsidRPr="00D26703">
          <w:rPr>
            <w:rFonts w:ascii="Times New Roman" w:hAnsi="Times New Roman" w:cs="Times New Roman"/>
            <w:sz w:val="24"/>
            <w:szCs w:val="24"/>
          </w:rPr>
          <w:instrText xml:space="preserve"> PAGE   \* MERGEFORMAT </w:instrText>
        </w:r>
        <w:r w:rsidRPr="00D26703">
          <w:rPr>
            <w:rFonts w:ascii="Times New Roman" w:hAnsi="Times New Roman" w:cs="Times New Roman"/>
            <w:sz w:val="24"/>
            <w:szCs w:val="24"/>
          </w:rPr>
          <w:fldChar w:fldCharType="separate"/>
        </w:r>
        <w:r>
          <w:rPr>
            <w:rFonts w:ascii="Times New Roman" w:hAnsi="Times New Roman" w:cs="Times New Roman"/>
            <w:noProof/>
            <w:sz w:val="24"/>
            <w:szCs w:val="24"/>
          </w:rPr>
          <w:t>3</w:t>
        </w:r>
        <w:r w:rsidRPr="00D26703">
          <w:rPr>
            <w:rFonts w:ascii="Times New Roman" w:hAnsi="Times New Roman" w:cs="Times New Roman"/>
            <w:noProof/>
            <w:sz w:val="24"/>
            <w:szCs w:val="24"/>
          </w:rPr>
          <w:fldChar w:fldCharType="end"/>
        </w:r>
      </w:sdtContent>
    </w:sdt>
  </w:p>
  <w:p w:rsidR="00D26703" w:rsidRPr="00D26703" w:rsidRDefault="00D2670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703" w:rsidRPr="00D26703" w:rsidRDefault="00D26703" w:rsidP="00D26703">
    <w:pPr>
      <w:pStyle w:val="Header"/>
      <w:rPr>
        <w:rFonts w:ascii="Times New Roman" w:hAnsi="Times New Roman" w:cs="Times New Roman"/>
        <w:sz w:val="24"/>
        <w:szCs w:val="24"/>
      </w:rPr>
    </w:pPr>
    <w:r w:rsidRPr="00D26703">
      <w:rPr>
        <w:rFonts w:ascii="Times New Roman" w:hAnsi="Times New Roman" w:cs="Times New Roman"/>
        <w:sz w:val="24"/>
        <w:szCs w:val="24"/>
      </w:rPr>
      <w:t>Running Head: MISE-EN-SCENE AND CINEMATOGRAPHY</w:t>
    </w:r>
    <w:r>
      <w:rPr>
        <w:rFonts w:ascii="Times New Roman" w:hAnsi="Times New Roman" w:cs="Times New Roman"/>
        <w:sz w:val="24"/>
        <w:szCs w:val="24"/>
      </w:rPr>
      <w:tab/>
    </w:r>
    <w:sdt>
      <w:sdtPr>
        <w:rPr>
          <w:rFonts w:ascii="Times New Roman" w:hAnsi="Times New Roman" w:cs="Times New Roman"/>
          <w:sz w:val="24"/>
          <w:szCs w:val="24"/>
        </w:rPr>
        <w:id w:val="-408314629"/>
        <w:docPartObj>
          <w:docPartGallery w:val="Page Numbers (Top of Page)"/>
          <w:docPartUnique/>
        </w:docPartObj>
      </w:sdtPr>
      <w:sdtEndPr>
        <w:rPr>
          <w:noProof/>
        </w:rPr>
      </w:sdtEndPr>
      <w:sdtContent>
        <w:r w:rsidRPr="00D26703">
          <w:rPr>
            <w:rFonts w:ascii="Times New Roman" w:hAnsi="Times New Roman" w:cs="Times New Roman"/>
            <w:sz w:val="24"/>
            <w:szCs w:val="24"/>
          </w:rPr>
          <w:fldChar w:fldCharType="begin"/>
        </w:r>
        <w:r w:rsidRPr="00D26703">
          <w:rPr>
            <w:rFonts w:ascii="Times New Roman" w:hAnsi="Times New Roman" w:cs="Times New Roman"/>
            <w:sz w:val="24"/>
            <w:szCs w:val="24"/>
          </w:rPr>
          <w:instrText xml:space="preserve"> PAGE   \* MERGEFORMAT </w:instrText>
        </w:r>
        <w:r w:rsidRPr="00D26703">
          <w:rPr>
            <w:rFonts w:ascii="Times New Roman" w:hAnsi="Times New Roman" w:cs="Times New Roman"/>
            <w:sz w:val="24"/>
            <w:szCs w:val="24"/>
          </w:rPr>
          <w:fldChar w:fldCharType="separate"/>
        </w:r>
        <w:r>
          <w:rPr>
            <w:rFonts w:ascii="Times New Roman" w:hAnsi="Times New Roman" w:cs="Times New Roman"/>
            <w:noProof/>
            <w:sz w:val="24"/>
            <w:szCs w:val="24"/>
          </w:rPr>
          <w:t>1</w:t>
        </w:r>
        <w:r w:rsidRPr="00D26703">
          <w:rPr>
            <w:rFonts w:ascii="Times New Roman" w:hAnsi="Times New Roman" w:cs="Times New Roman"/>
            <w:noProof/>
            <w:sz w:val="24"/>
            <w:szCs w:val="24"/>
          </w:rPr>
          <w:fldChar w:fldCharType="end"/>
        </w:r>
      </w:sdtContent>
    </w:sdt>
  </w:p>
  <w:p w:rsidR="00D26703" w:rsidRDefault="00D267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4A0"/>
    <w:rsid w:val="000C1908"/>
    <w:rsid w:val="0020697C"/>
    <w:rsid w:val="00272B2B"/>
    <w:rsid w:val="002B424D"/>
    <w:rsid w:val="0032384B"/>
    <w:rsid w:val="00387B07"/>
    <w:rsid w:val="0041446E"/>
    <w:rsid w:val="006A1E70"/>
    <w:rsid w:val="006A54A0"/>
    <w:rsid w:val="00894E2A"/>
    <w:rsid w:val="00A833E2"/>
    <w:rsid w:val="00C65060"/>
    <w:rsid w:val="00D26703"/>
    <w:rsid w:val="00DD2F7D"/>
    <w:rsid w:val="00E04A50"/>
    <w:rsid w:val="00EB1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D7CA17-A738-4944-84E5-0717D58ED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7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703"/>
  </w:style>
  <w:style w:type="paragraph" w:styleId="Footer">
    <w:name w:val="footer"/>
    <w:basedOn w:val="Normal"/>
    <w:link w:val="FooterChar"/>
    <w:uiPriority w:val="99"/>
    <w:unhideWhenUsed/>
    <w:rsid w:val="00D267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3</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2019-04-09T21:32:00Z</dcterms:created>
  <dcterms:modified xsi:type="dcterms:W3CDTF">2019-04-10T00:55:00Z</dcterms:modified>
</cp:coreProperties>
</file>